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90" w:rsidRDefault="0075362A" w:rsidP="00974B90">
      <w:pPr>
        <w:spacing w:after="0"/>
        <w:rPr>
          <w:b/>
        </w:rPr>
      </w:pPr>
      <w:r w:rsidRPr="00FD503F">
        <w:rPr>
          <w:b/>
        </w:rPr>
        <w:t xml:space="preserve">Конкурс патріотичної пісні </w:t>
      </w:r>
    </w:p>
    <w:p w:rsidR="00974B90" w:rsidRPr="00974B90" w:rsidRDefault="0075362A" w:rsidP="00974B90">
      <w:pPr>
        <w:spacing w:after="0"/>
        <w:rPr>
          <w:b/>
          <w:i/>
        </w:rPr>
      </w:pPr>
      <w:r w:rsidRPr="00974B90">
        <w:rPr>
          <w:b/>
          <w:i/>
        </w:rPr>
        <w:t xml:space="preserve">«Від душі всієї, </w:t>
      </w:r>
    </w:p>
    <w:p w:rsidR="00974B90" w:rsidRPr="00974B90" w:rsidRDefault="0075362A" w:rsidP="00974B90">
      <w:pPr>
        <w:spacing w:after="0"/>
        <w:rPr>
          <w:b/>
          <w:i/>
        </w:rPr>
      </w:pPr>
      <w:r w:rsidRPr="00974B90">
        <w:rPr>
          <w:b/>
          <w:i/>
        </w:rPr>
        <w:t xml:space="preserve">Від всього  серденька </w:t>
      </w:r>
    </w:p>
    <w:p w:rsidR="00974B90" w:rsidRPr="00974B90" w:rsidRDefault="0075362A" w:rsidP="00974B90">
      <w:pPr>
        <w:spacing w:after="0"/>
        <w:rPr>
          <w:b/>
          <w:i/>
        </w:rPr>
      </w:pPr>
      <w:r w:rsidRPr="00974B90">
        <w:rPr>
          <w:b/>
          <w:i/>
        </w:rPr>
        <w:t xml:space="preserve">Люблю тебе рідна </w:t>
      </w:r>
    </w:p>
    <w:p w:rsidR="0075362A" w:rsidRPr="00974B90" w:rsidRDefault="0075362A" w:rsidP="00974B90">
      <w:pPr>
        <w:spacing w:after="0"/>
        <w:rPr>
          <w:b/>
          <w:i/>
        </w:rPr>
      </w:pPr>
      <w:r w:rsidRPr="00974B90">
        <w:rPr>
          <w:b/>
          <w:i/>
        </w:rPr>
        <w:t>Україно - ненько.» (5-11кл)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9172"/>
      </w:tblGrid>
      <w:tr w:rsidR="0075362A" w:rsidTr="00C60486">
        <w:tc>
          <w:tcPr>
            <w:tcW w:w="683" w:type="dxa"/>
          </w:tcPr>
          <w:p w:rsidR="0075362A" w:rsidRDefault="0075362A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Доброго дня, шановні друзі!</w:t>
            </w:r>
          </w:p>
          <w:p w:rsidR="0075362A" w:rsidRDefault="0075362A" w:rsidP="00974B90">
            <w:pPr>
              <w:spacing w:line="276" w:lineRule="auto"/>
              <w:jc w:val="both"/>
            </w:pPr>
            <w:r>
              <w:t>Щасливі ми, що народилися і живемо на такій чудовій, багатій, мальовничій землі – на нашій славній Україн</w:t>
            </w:r>
            <w:r w:rsidR="00974B90">
              <w:t>і</w:t>
            </w:r>
            <w:r>
              <w:t>!</w:t>
            </w:r>
          </w:p>
          <w:p w:rsidR="0075362A" w:rsidRDefault="0075362A" w:rsidP="00974B90">
            <w:pPr>
              <w:spacing w:line="276" w:lineRule="auto"/>
              <w:jc w:val="both"/>
            </w:pPr>
            <w:r>
              <w:t>Тут жили наші ді</w:t>
            </w:r>
            <w:r w:rsidR="00974B90">
              <w:t>д</w:t>
            </w:r>
            <w:r>
              <w:t>и й прадіди , тут живуть наші батьки – тут корінь роду українського, що сягає сивої давнини.</w:t>
            </w:r>
          </w:p>
        </w:tc>
      </w:tr>
      <w:tr w:rsidR="0075362A" w:rsidTr="00C60486">
        <w:tc>
          <w:tcPr>
            <w:tcW w:w="683" w:type="dxa"/>
          </w:tcPr>
          <w:p w:rsidR="0075362A" w:rsidRDefault="0075362A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75362A" w:rsidRDefault="0075362A" w:rsidP="00974B90">
            <w:pPr>
              <w:spacing w:line="276" w:lineRule="auto"/>
              <w:jc w:val="both"/>
            </w:pPr>
            <w:r>
              <w:t xml:space="preserve">Материнський образ України встає з полинових степів і глибинної чорноземної скиби, як барва зоріє із зажури поліських озер, що чистими очима довірливо </w:t>
            </w:r>
            <w:r w:rsidR="003F06D7">
              <w:t>дивляться на світ, виростає недосяжно на повен зріст із карпатських верховин.</w:t>
            </w:r>
          </w:p>
        </w:tc>
      </w:tr>
      <w:tr w:rsidR="0075362A" w:rsidTr="00C60486">
        <w:tc>
          <w:tcPr>
            <w:tcW w:w="683" w:type="dxa"/>
          </w:tcPr>
          <w:p w:rsidR="00974B90" w:rsidRDefault="0075362A" w:rsidP="00C60486">
            <w:pPr>
              <w:spacing w:line="276" w:lineRule="auto"/>
            </w:pPr>
            <w:r>
              <w:t>В.1.</w:t>
            </w:r>
          </w:p>
          <w:p w:rsidR="00974B90" w:rsidRDefault="00974B90" w:rsidP="00974B90"/>
          <w:p w:rsidR="00974B90" w:rsidRPr="00974B90" w:rsidRDefault="00974B90" w:rsidP="00974B90"/>
        </w:tc>
        <w:tc>
          <w:tcPr>
            <w:tcW w:w="9172" w:type="dxa"/>
          </w:tcPr>
          <w:p w:rsidR="00974B90" w:rsidRDefault="003F06D7" w:rsidP="00974B90">
            <w:pPr>
              <w:spacing w:line="276" w:lineRule="auto"/>
              <w:jc w:val="both"/>
            </w:pPr>
            <w:r>
              <w:t>Нема життя без України, бо Україна - це доля, яка  випадає раз на віку, бо Україна – це мати, яку не вибирають, як і долю , бо Україна - це пісня, яка вічна на цій землі.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714C7A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714C7A">
            <w:pPr>
              <w:spacing w:line="276" w:lineRule="auto"/>
              <w:jc w:val="both"/>
            </w:pPr>
            <w:r>
              <w:t>21 лютого світ відзначає Міжнародний день рідної мови.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Сьогодні наше свято ми присвячуємо тобі, наша рідна українська мово!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Дозвольте вам представити журі конкурсу.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714C7A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714C7A">
            <w:pPr>
              <w:spacing w:line="276" w:lineRule="auto"/>
              <w:jc w:val="both"/>
            </w:pPr>
            <w:r>
              <w:t>На сцену запрошуються учні 5 класу, які виконають пісню « Для мене ти, одна-єдина» (М.Поплавський)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Моя ти пісня колискова,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Моя ти зіронька свята!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Живи, цвіти, вкраїнська мова,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Зціляй і душу, і серця.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Своєю паростю гінкою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Вростай у різнобарв’я мов,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Буди всесильною рукою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В серцях і ніжність, і любов!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На сцену запрошуються учні 8 класу, які виконають пісню  «Одна калина за вікном»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Мова – це історія народу.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В ній відбито все його життя: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Наший склад і звичай, і побут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З  давнини й до нашого життя.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Довго ти пригнічувалась , мова,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Промайнула ти  тернистий шлях,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Доки стала мовою народу,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Що звучить з любов’ю на вустах.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lastRenderedPageBreak/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Мово моя рідна, материнська!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Ти співуча, ніжна і близька.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Хай же дух  незгасний, український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 xml:space="preserve">У житті нас завжди </w:t>
            </w:r>
            <w:proofErr w:type="spellStart"/>
            <w:r>
              <w:t>зігріва</w:t>
            </w:r>
            <w:proofErr w:type="spellEnd"/>
            <w:r>
              <w:t>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Запрошуємо учнів 10 класу, які виконують пісню «Чи є у нас мова».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 xml:space="preserve">Немає на світі кращого 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неба, ніж небо України!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Подивімось на своє небо і думкою, як у тій чудовій пісні, полиньмо аж до Бога і гляньмо на зелено-блакитну Землю – і тоді відкриється нам на зелено-блакитному суцвітті планети  край, що нагадує собою серце,- Україна!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Ні! Як нема кращого неба, ніж небо України, так і немає кращої землі, ніж наша Україна!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На сцену запрошуються учні 9 класу, які виконують пісню «Україна»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Українська пісня - лірична , ніжна . Вона переконала, немає жодного українця , який би не був зачарований мелодійністю , душевністю нашої  пісні.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А нас зачарують піснею дівчата 6 класу. «Це край , де я родилась і живу»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Прилине хмарка лебедина,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На душу дощиком крапне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Прийди до серця, Україно,</w:t>
            </w:r>
          </w:p>
          <w:p w:rsidR="00974B90" w:rsidRDefault="00974B90" w:rsidP="00974B90">
            <w:pPr>
              <w:spacing w:line="276" w:lineRule="auto"/>
              <w:jc w:val="both"/>
            </w:pPr>
            <w:r>
              <w:t>Благослови добром мене.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Моя Україна… Це історія мужнього народу, що віками боровся за свою волю, щастя, свідками  чого є високі в степу могили, обеліски та прекрасна на весь світ українська пісня.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На сцені учні 11  класу . Пісня «Україна» «Мандри»</w:t>
            </w:r>
            <w:bookmarkStart w:id="0" w:name="_GoBack"/>
            <w:bookmarkEnd w:id="0"/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Сьогодні ми щиро вітаємо всіх із Міжнародним днем рідної мови. Сподіваємось, що українська мова служитиме єдиним між минулими і майбутніми поколіннями, возвеличуватиме Україну та український народ.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І сьогодні ми можемо сказати , що наближається ще одне свято – День захисника Вітчизни. Вітаємо наших дорогих хлопців . Будьте здорові, міцні, дужі, справжньою опорою нашої держави.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В.1.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І в дарунок усім пісня від учнів 7 класу «Як у нас на Україні»</w:t>
            </w:r>
          </w:p>
        </w:tc>
      </w:tr>
      <w:tr w:rsidR="00974B90" w:rsidTr="00C60486">
        <w:tc>
          <w:tcPr>
            <w:tcW w:w="683" w:type="dxa"/>
          </w:tcPr>
          <w:p w:rsidR="00974B90" w:rsidRDefault="00974B90" w:rsidP="00C60486">
            <w:pPr>
              <w:spacing w:line="276" w:lineRule="auto"/>
            </w:pPr>
            <w:r>
              <w:t>В.2.</w:t>
            </w:r>
          </w:p>
        </w:tc>
        <w:tc>
          <w:tcPr>
            <w:tcW w:w="9172" w:type="dxa"/>
          </w:tcPr>
          <w:p w:rsidR="00974B90" w:rsidRDefault="00974B90" w:rsidP="00974B90">
            <w:pPr>
              <w:spacing w:line="276" w:lineRule="auto"/>
              <w:jc w:val="both"/>
            </w:pPr>
            <w:r>
              <w:t>Слово надається журі.</w:t>
            </w:r>
          </w:p>
        </w:tc>
      </w:tr>
    </w:tbl>
    <w:p w:rsidR="0075362A" w:rsidRDefault="0075362A"/>
    <w:sectPr w:rsidR="007536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B2"/>
    <w:rsid w:val="001040D6"/>
    <w:rsid w:val="00160A38"/>
    <w:rsid w:val="00194C7C"/>
    <w:rsid w:val="00345953"/>
    <w:rsid w:val="003F06D7"/>
    <w:rsid w:val="0075362A"/>
    <w:rsid w:val="00974B90"/>
    <w:rsid w:val="009B47B2"/>
    <w:rsid w:val="00C60486"/>
    <w:rsid w:val="00C708C3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Мерли Менсон</dc:creator>
  <cp:keywords/>
  <dc:description/>
  <cp:lastModifiedBy>Мерли Менсон</cp:lastModifiedBy>
  <cp:revision>7</cp:revision>
  <cp:lastPrinted>2013-02-08T11:27:00Z</cp:lastPrinted>
  <dcterms:created xsi:type="dcterms:W3CDTF">2013-02-08T10:33:00Z</dcterms:created>
  <dcterms:modified xsi:type="dcterms:W3CDTF">2013-02-25T06:15:00Z</dcterms:modified>
</cp:coreProperties>
</file>